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EB8" w:rsidRPr="002F1B91" w:rsidRDefault="00AF1EB8" w:rsidP="00D341AE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2F1B91">
        <w:rPr>
          <w:rFonts w:ascii="华文中宋" w:eastAsia="华文中宋" w:hAnsi="华文中宋" w:hint="eastAsia"/>
          <w:sz w:val="32"/>
          <w:szCs w:val="32"/>
        </w:rPr>
        <w:t>寿县安丰高级中学校刊印刷服务采购</w:t>
      </w:r>
      <w:r w:rsidR="002F1B91" w:rsidRPr="002F1B91">
        <w:rPr>
          <w:rFonts w:ascii="华文中宋" w:eastAsia="华文中宋" w:hAnsi="华文中宋" w:hint="eastAsia"/>
          <w:sz w:val="32"/>
          <w:szCs w:val="32"/>
        </w:rPr>
        <w:t>需求</w:t>
      </w:r>
    </w:p>
    <w:bookmarkEnd w:id="0"/>
    <w:p w:rsidR="00AF1EB8" w:rsidRPr="002F1B91" w:rsidRDefault="00AF1EB8" w:rsidP="00D341AE">
      <w:pPr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2F1B91">
        <w:rPr>
          <w:rFonts w:ascii="黑体" w:eastAsia="黑体" w:hAnsi="黑体" w:hint="eastAsia"/>
          <w:sz w:val="30"/>
          <w:szCs w:val="30"/>
        </w:rPr>
        <w:t>一、采购需求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本次招标项目名称、技术参数、数量及供货时间等情况如下：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 xml:space="preserve">1.校刊开本 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招标校刊《芍陂风》的开本为16</w:t>
      </w:r>
      <w:r w:rsidR="00D341AE" w:rsidRPr="002F1B91">
        <w:rPr>
          <w:rFonts w:asciiTheme="minorEastAsia" w:hAnsiTheme="minorEastAsia" w:hint="eastAsia"/>
          <w:sz w:val="30"/>
          <w:szCs w:val="30"/>
        </w:rPr>
        <w:t>开。整本校刊分为封面、</w:t>
      </w:r>
      <w:proofErr w:type="gramStart"/>
      <w:r w:rsidR="00D341AE" w:rsidRPr="002F1B91">
        <w:rPr>
          <w:rFonts w:asciiTheme="minorEastAsia" w:hAnsiTheme="minorEastAsia" w:hint="eastAsia"/>
          <w:sz w:val="30"/>
          <w:szCs w:val="30"/>
        </w:rPr>
        <w:t>内页两</w:t>
      </w:r>
      <w:r w:rsidRPr="002F1B91">
        <w:rPr>
          <w:rFonts w:asciiTheme="minorEastAsia" w:hAnsiTheme="minorEastAsia" w:hint="eastAsia"/>
          <w:sz w:val="30"/>
          <w:szCs w:val="30"/>
        </w:rPr>
        <w:t>部分</w:t>
      </w:r>
      <w:proofErr w:type="gramEnd"/>
      <w:r w:rsidRPr="002F1B91">
        <w:rPr>
          <w:rFonts w:asciiTheme="minorEastAsia" w:hAnsiTheme="minorEastAsia" w:hint="eastAsia"/>
          <w:sz w:val="30"/>
          <w:szCs w:val="30"/>
        </w:rPr>
        <w:t>，四封（封面、封二、封三和封底）需彩印，内页为白色。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2.纸张要求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封面（四封）用纸为不小于200克的铜版纸，内页用纸由原</w:t>
      </w:r>
      <w:r w:rsidRPr="002F1B91">
        <w:rPr>
          <w:rFonts w:asciiTheme="minorEastAsia" w:hAnsiTheme="minorEastAsia"/>
          <w:sz w:val="30"/>
          <w:szCs w:val="30"/>
        </w:rPr>
        <w:t>75</w:t>
      </w:r>
      <w:r w:rsidRPr="002F1B91">
        <w:rPr>
          <w:rFonts w:asciiTheme="minorEastAsia" w:hAnsiTheme="minorEastAsia" w:hint="eastAsia"/>
          <w:sz w:val="30"/>
          <w:szCs w:val="30"/>
        </w:rPr>
        <w:t>克</w:t>
      </w:r>
      <w:proofErr w:type="gramStart"/>
      <w:r w:rsidRPr="002F1B91">
        <w:rPr>
          <w:rFonts w:asciiTheme="minorEastAsia" w:hAnsiTheme="minorEastAsia" w:hint="eastAsia"/>
          <w:sz w:val="30"/>
          <w:szCs w:val="30"/>
        </w:rPr>
        <w:t>木浆双</w:t>
      </w:r>
      <w:proofErr w:type="gramEnd"/>
      <w:r w:rsidRPr="002F1B91">
        <w:rPr>
          <w:rFonts w:asciiTheme="minorEastAsia" w:hAnsiTheme="minorEastAsia" w:hint="eastAsia"/>
          <w:sz w:val="30"/>
          <w:szCs w:val="30"/>
        </w:rPr>
        <w:t>胶纸升级为8</w:t>
      </w:r>
      <w:r w:rsidRPr="002F1B91">
        <w:rPr>
          <w:rFonts w:asciiTheme="minorEastAsia" w:hAnsiTheme="minorEastAsia"/>
          <w:sz w:val="30"/>
          <w:szCs w:val="30"/>
        </w:rPr>
        <w:t>0克防近纸</w:t>
      </w:r>
      <w:r w:rsidRPr="002F1B91">
        <w:rPr>
          <w:rFonts w:asciiTheme="minorEastAsia" w:hAnsiTheme="minorEastAsia" w:hint="eastAsia"/>
          <w:sz w:val="30"/>
          <w:szCs w:val="30"/>
        </w:rPr>
        <w:t>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3.内页结构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内页总页面在76面左右；卷首、目录3个页面，正文73个页面左右。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4.排版设计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标题字号不小于三号，字体规范；正文字号小五（字体以宋体、仿宋、楷体为主），行间距按正规书刊默认标准。双栏排版，适量插入黑白图片，力求图文并茂（不要求每个页面都配图）。版面要简约、活泼。某些具体版面的设计，需遵循采购人的意见要求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5.印刷要求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（1）各版面务必保持高清，无漏墨、重影、模糊等问题。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（2</w:t>
      </w:r>
      <w:r w:rsidR="00635E11" w:rsidRPr="002F1B91">
        <w:rPr>
          <w:rFonts w:asciiTheme="minorEastAsia" w:hAnsiTheme="minorEastAsia" w:hint="eastAsia"/>
          <w:sz w:val="30"/>
          <w:szCs w:val="30"/>
        </w:rPr>
        <w:t>）每年印刷四期（即每学期印刷两期），一般</w:t>
      </w:r>
      <w:r w:rsidRPr="002F1B91">
        <w:rPr>
          <w:rFonts w:asciiTheme="minorEastAsia" w:hAnsiTheme="minorEastAsia" w:hint="eastAsia"/>
          <w:sz w:val="30"/>
          <w:szCs w:val="30"/>
        </w:rPr>
        <w:t>在3月、5月、10月、1</w:t>
      </w:r>
      <w:r w:rsidRPr="002F1B91">
        <w:rPr>
          <w:rFonts w:asciiTheme="minorEastAsia" w:hAnsiTheme="minorEastAsia"/>
          <w:sz w:val="30"/>
          <w:szCs w:val="30"/>
        </w:rPr>
        <w:t>1</w:t>
      </w:r>
      <w:r w:rsidRPr="002F1B91">
        <w:rPr>
          <w:rFonts w:asciiTheme="minorEastAsia" w:hAnsiTheme="minorEastAsia" w:hint="eastAsia"/>
          <w:sz w:val="30"/>
          <w:szCs w:val="30"/>
        </w:rPr>
        <w:t>月中旬印刷。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（3）每期印刷前，采购人需校对文稿，定稿后印刷。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6.印数要求</w:t>
      </w:r>
    </w:p>
    <w:p w:rsidR="00AF1EB8" w:rsidRPr="002F1B91" w:rsidRDefault="00AF1EB8" w:rsidP="00D341AE">
      <w:pPr>
        <w:spacing w:line="48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2F1B91">
        <w:rPr>
          <w:rFonts w:asciiTheme="minorEastAsia" w:hAnsiTheme="minorEastAsia" w:hint="eastAsia"/>
          <w:sz w:val="30"/>
          <w:szCs w:val="30"/>
        </w:rPr>
        <w:t>每期印数4000册，由中标方包装好，及时送交招标方验货、签收。</w:t>
      </w:r>
    </w:p>
    <w:sectPr w:rsidR="00AF1EB8" w:rsidRPr="002F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233" w:rsidRDefault="00AE3233" w:rsidP="00D341AE">
      <w:r>
        <w:separator/>
      </w:r>
    </w:p>
  </w:endnote>
  <w:endnote w:type="continuationSeparator" w:id="0">
    <w:p w:rsidR="00AE3233" w:rsidRDefault="00AE3233" w:rsidP="00D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233" w:rsidRDefault="00AE3233" w:rsidP="00D341AE">
      <w:r>
        <w:separator/>
      </w:r>
    </w:p>
  </w:footnote>
  <w:footnote w:type="continuationSeparator" w:id="0">
    <w:p w:rsidR="00AE3233" w:rsidRDefault="00AE3233" w:rsidP="00D34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B8"/>
    <w:rsid w:val="001D013C"/>
    <w:rsid w:val="002F1B91"/>
    <w:rsid w:val="0054273E"/>
    <w:rsid w:val="00635E11"/>
    <w:rsid w:val="006F5020"/>
    <w:rsid w:val="00933FCE"/>
    <w:rsid w:val="009500E4"/>
    <w:rsid w:val="00A6274B"/>
    <w:rsid w:val="00AE3233"/>
    <w:rsid w:val="00AF1EB8"/>
    <w:rsid w:val="00CB3734"/>
    <w:rsid w:val="00D0513B"/>
    <w:rsid w:val="00D341AE"/>
    <w:rsid w:val="00D528FD"/>
    <w:rsid w:val="00DA2906"/>
    <w:rsid w:val="00E86E1C"/>
    <w:rsid w:val="00E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B9D3"/>
  <w15:chartTrackingRefBased/>
  <w15:docId w15:val="{90AA5805-E600-4896-ABA3-EAF2DF6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1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1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Administrator</cp:lastModifiedBy>
  <cp:revision>10</cp:revision>
  <dcterms:created xsi:type="dcterms:W3CDTF">2025-09-25T13:27:00Z</dcterms:created>
  <dcterms:modified xsi:type="dcterms:W3CDTF">2026-01-20T02:18:00Z</dcterms:modified>
</cp:coreProperties>
</file>